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D3" w:rsidRPr="00E00A6B" w:rsidRDefault="00017BD3" w:rsidP="00017BD3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E00A6B">
        <w:rPr>
          <w:rFonts w:ascii="Times New Roman" w:hAnsi="Times New Roman"/>
          <w:b/>
          <w:bCs/>
          <w:sz w:val="26"/>
          <w:szCs w:val="26"/>
        </w:rPr>
        <w:t>ПРОТОКОЛ № 7408/612 Блр</w:t>
      </w:r>
      <w:proofErr w:type="gramStart"/>
      <w:r w:rsidRPr="00E00A6B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Pr="00E00A6B">
        <w:rPr>
          <w:rFonts w:ascii="Times New Roman" w:hAnsi="Times New Roman"/>
          <w:b/>
          <w:bCs/>
          <w:sz w:val="26"/>
          <w:szCs w:val="26"/>
        </w:rPr>
        <w:t xml:space="preserve">,2/П-15-7 </w:t>
      </w:r>
    </w:p>
    <w:p w:rsidR="00017BD3" w:rsidRPr="00E00A6B" w:rsidRDefault="00017BD3" w:rsidP="00017BD3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E00A6B">
        <w:rPr>
          <w:rFonts w:ascii="Times New Roman" w:hAnsi="Times New Roman"/>
          <w:b/>
          <w:bCs/>
          <w:sz w:val="26"/>
          <w:szCs w:val="26"/>
        </w:rPr>
        <w:t>заседания Конкурсной  комиссии по проведению преддоговорных  переговоров между заказчиком и единственным участником открытого запроса предложений на право заключения договора по лоту №7408/612 Блр</w:t>
      </w:r>
      <w:proofErr w:type="gramStart"/>
      <w:r w:rsidRPr="00E00A6B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Pr="00E00A6B">
        <w:rPr>
          <w:rFonts w:ascii="Times New Roman" w:hAnsi="Times New Roman"/>
          <w:b/>
          <w:bCs/>
          <w:sz w:val="26"/>
          <w:szCs w:val="26"/>
        </w:rPr>
        <w:t>,2/П-15 "Поставка печей электронагревательных по типу ПЭА для сооружения энергоблоков № 1,2 Белорусской АЭС"</w:t>
      </w:r>
    </w:p>
    <w:p w:rsidR="00017BD3" w:rsidRPr="00E00A6B" w:rsidRDefault="00017BD3" w:rsidP="00017BD3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5"/>
          <w:szCs w:val="25"/>
        </w:rPr>
      </w:pPr>
    </w:p>
    <w:p w:rsidR="00017BD3" w:rsidRPr="00E00A6B" w:rsidRDefault="00017BD3" w:rsidP="00017BD3">
      <w:pPr>
        <w:pStyle w:val="a4"/>
        <w:spacing w:after="0"/>
        <w:jc w:val="center"/>
        <w:outlineLvl w:val="0"/>
        <w:rPr>
          <w:rFonts w:ascii="Times New Roman" w:hAnsi="Times New Roman"/>
          <w:b/>
          <w:bCs/>
          <w:sz w:val="25"/>
          <w:szCs w:val="25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017BD3" w:rsidRPr="00E00A6B" w:rsidTr="00D4263E">
        <w:trPr>
          <w:trHeight w:val="882"/>
        </w:trPr>
        <w:tc>
          <w:tcPr>
            <w:tcW w:w="4503" w:type="dxa"/>
            <w:hideMark/>
          </w:tcPr>
          <w:p w:rsidR="00017BD3" w:rsidRPr="00E00A6B" w:rsidRDefault="00017BD3" w:rsidP="00D4263E">
            <w:pPr>
              <w:pStyle w:val="a4"/>
              <w:spacing w:after="0" w:line="276" w:lineRule="auto"/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</w:pPr>
            <w:r w:rsidRPr="00E00A6B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>г.Н.Новгород</w:t>
            </w:r>
            <w:proofErr w:type="spellEnd"/>
          </w:p>
        </w:tc>
        <w:tc>
          <w:tcPr>
            <w:tcW w:w="5670" w:type="dxa"/>
            <w:hideMark/>
          </w:tcPr>
          <w:p w:rsidR="00017BD3" w:rsidRPr="00E00A6B" w:rsidRDefault="00017BD3" w:rsidP="008A148F">
            <w:pPr>
              <w:pStyle w:val="a4"/>
              <w:spacing w:after="0" w:line="276" w:lineRule="auto"/>
              <w:ind w:left="317"/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 </w:t>
            </w:r>
            <w:proofErr w:type="spellStart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>Дата</w:t>
            </w:r>
            <w:proofErr w:type="spellEnd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 xml:space="preserve"> </w:t>
            </w:r>
            <w:proofErr w:type="spellStart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>подписания</w:t>
            </w:r>
            <w:proofErr w:type="spellEnd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>:</w:t>
            </w:r>
            <w:r w:rsidRPr="00E00A6B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 </w:t>
            </w:r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ab/>
              <w:t>«</w:t>
            </w:r>
            <w:r w:rsidRPr="00E00A6B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 xml:space="preserve">    </w:t>
            </w:r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 xml:space="preserve">» </w:t>
            </w:r>
            <w:r w:rsidR="008A148F">
              <w:rPr>
                <w:rFonts w:ascii="Times New Roman" w:hAnsi="Times New Roman"/>
                <w:bCs/>
                <w:sz w:val="25"/>
                <w:szCs w:val="25"/>
                <w:lang w:eastAsia="en-US"/>
              </w:rPr>
              <w:t>ноября</w:t>
            </w:r>
            <w:bookmarkStart w:id="0" w:name="_GoBack"/>
            <w:bookmarkEnd w:id="0"/>
            <w:r w:rsidRPr="00E00A6B">
              <w:rPr>
                <w:rFonts w:ascii="Times New Roman" w:hAnsi="Times New Roman"/>
                <w:bCs/>
                <w:sz w:val="25"/>
                <w:szCs w:val="25"/>
                <w:lang w:val="en-US" w:eastAsia="en-US"/>
              </w:rPr>
              <w:t xml:space="preserve"> 2015 г.</w:t>
            </w:r>
          </w:p>
        </w:tc>
      </w:tr>
    </w:tbl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proofErr w:type="gramStart"/>
      <w:r w:rsidRPr="00E00A6B">
        <w:rPr>
          <w:rFonts w:ascii="Times New Roman" w:hAnsi="Times New Roman"/>
          <w:sz w:val="25"/>
          <w:szCs w:val="25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«Росатом», утвержденным решением наблюдательного совета Госкорпорации «Росатом» (протокол от 07.02.2012 № 37) (Далее – ЕОСЗ) в его действующей редакции, с использованием функционала ЭТП «АКД» согласно регламенту ее работы.</w:t>
      </w:r>
      <w:proofErr w:type="gramEnd"/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Информация о закупке: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Заказчик: Заказчик: АО АСЭ. 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Организатор запроса предложений: АО "НИАЭП".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Предмет запроса предложений: право заключения договора на поставку товара по лоту №7408/612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 "Поставка печей электронагревательных по типу ПЭА для сооружения энергоблоков № 1,2 Белорусской АЭС".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Предмет договора: Поставка печей электронагревательных по типу ПЭА для сооружения энергоблоков № 1,2 Белорусской АЭС. 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Начальная (максимальная) цена договора: 20 010 938,01 (Двадцать миллионов десять тысяч девятьсот тридцать восемь) рублей 01 копейка, включая НДС.  </w:t>
      </w: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proofErr w:type="gramStart"/>
      <w:r w:rsidRPr="00E00A6B">
        <w:rPr>
          <w:rFonts w:ascii="Times New Roman" w:hAnsi="Times New Roman"/>
          <w:sz w:val="25"/>
          <w:szCs w:val="25"/>
        </w:rPr>
        <w:t>Срок и объем исполнения договора: в соответствии со Спецификацией ((Приложения № 1.1 и 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017BD3" w:rsidRPr="00E00A6B" w:rsidRDefault="00017BD3" w:rsidP="00017BD3">
      <w:pPr>
        <w:rPr>
          <w:rFonts w:ascii="Calibri" w:hAnsi="Calibri"/>
          <w:color w:val="000000"/>
          <w:sz w:val="25"/>
          <w:szCs w:val="25"/>
        </w:rPr>
      </w:pPr>
      <w:proofErr w:type="gramStart"/>
      <w:r w:rsidRPr="00E00A6B">
        <w:rPr>
          <w:rFonts w:ascii="Times New Roman" w:hAnsi="Times New Roman"/>
          <w:sz w:val="25"/>
          <w:szCs w:val="25"/>
        </w:rPr>
        <w:t>Извещение о проведении запроса предложений и документация по запросу предложений опубликованы «17» сентября 2015 года в информационно-телекоммуникационной сети «Интернет» на официальном сайте Российской Федерации для размещения информации о размещении заказов http://www.zakupki.gov.ru/, закупка № 31502769356, на официальном сайте о размещении заказов  на закупки товаров, работ и услуг для нужд Госкорпорации «Росатом» http://zakupki.rosatom.ru/,</w:t>
      </w:r>
      <w:r>
        <w:rPr>
          <w:rFonts w:ascii="Times New Roman" w:hAnsi="Times New Roman"/>
          <w:sz w:val="25"/>
          <w:szCs w:val="25"/>
        </w:rPr>
        <w:t xml:space="preserve"> закупка №150917/0536</w:t>
      </w:r>
      <w:proofErr w:type="gramEnd"/>
      <w:r>
        <w:rPr>
          <w:rFonts w:ascii="Times New Roman" w:hAnsi="Times New Roman"/>
          <w:sz w:val="25"/>
          <w:szCs w:val="25"/>
        </w:rPr>
        <w:t xml:space="preserve">/1145, на </w:t>
      </w:r>
      <w:r w:rsidRPr="00E00A6B">
        <w:rPr>
          <w:rFonts w:ascii="Times New Roman" w:hAnsi="Times New Roman"/>
          <w:sz w:val="25"/>
          <w:szCs w:val="25"/>
        </w:rPr>
        <w:t>ЭТП «АКД», закупка  №R027986.</w:t>
      </w:r>
    </w:p>
    <w:p w:rsidR="00017BD3" w:rsidRPr="00E00A6B" w:rsidRDefault="00017BD3" w:rsidP="00017BD3">
      <w:pPr>
        <w:pStyle w:val="31"/>
        <w:ind w:firstLine="0"/>
        <w:rPr>
          <w:b w:val="0"/>
          <w:bCs w:val="0"/>
          <w:color w:val="FF0000"/>
          <w:sz w:val="25"/>
          <w:szCs w:val="25"/>
          <w:lang w:eastAsia="ru-RU"/>
        </w:rPr>
      </w:pPr>
      <w:r w:rsidRPr="00E00A6B">
        <w:rPr>
          <w:b w:val="0"/>
          <w:bCs w:val="0"/>
          <w:sz w:val="25"/>
          <w:szCs w:val="25"/>
        </w:rPr>
        <w:t xml:space="preserve">Заседание Конкурсной комиссии проводится в 11:30:00 (время московское) </w:t>
      </w:r>
      <w:r w:rsidRPr="00E00A6B">
        <w:rPr>
          <w:b w:val="0"/>
          <w:bCs w:val="0"/>
          <w:sz w:val="25"/>
          <w:szCs w:val="25"/>
        </w:rPr>
        <w:br/>
        <w:t xml:space="preserve">«24» ноября 2015 года, по адресу: </w:t>
      </w:r>
      <w:r w:rsidRPr="00E00A6B">
        <w:rPr>
          <w:b w:val="0"/>
          <w:bCs w:val="0"/>
          <w:color w:val="000000"/>
          <w:sz w:val="25"/>
          <w:szCs w:val="25"/>
        </w:rPr>
        <w:t xml:space="preserve">603006, </w:t>
      </w:r>
      <w:proofErr w:type="spellStart"/>
      <w:r w:rsidRPr="00E00A6B">
        <w:rPr>
          <w:b w:val="0"/>
          <w:bCs w:val="0"/>
          <w:color w:val="000000"/>
          <w:sz w:val="25"/>
          <w:szCs w:val="25"/>
        </w:rPr>
        <w:t>г.Н.Новгород</w:t>
      </w:r>
      <w:proofErr w:type="spellEnd"/>
      <w:r w:rsidRPr="00E00A6B">
        <w:rPr>
          <w:b w:val="0"/>
          <w:bCs w:val="0"/>
          <w:color w:val="000000"/>
          <w:sz w:val="25"/>
          <w:szCs w:val="25"/>
        </w:rPr>
        <w:t>, пл. Свободы, д.3.</w:t>
      </w:r>
    </w:p>
    <w:p w:rsidR="00017BD3" w:rsidRPr="00E00A6B" w:rsidRDefault="00017BD3" w:rsidP="00017BD3">
      <w:pPr>
        <w:spacing w:before="120"/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b/>
          <w:bCs/>
          <w:sz w:val="25"/>
          <w:szCs w:val="25"/>
        </w:rPr>
        <w:t>В заседании принимают участие:</w:t>
      </w:r>
      <w:r w:rsidRPr="00E00A6B">
        <w:rPr>
          <w:rFonts w:ascii="Times New Roman" w:hAnsi="Times New Roman"/>
          <w:sz w:val="25"/>
          <w:szCs w:val="25"/>
        </w:rPr>
        <w:t xml:space="preserve">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1984"/>
        <w:gridCol w:w="8036"/>
      </w:tblGrid>
      <w:tr w:rsidR="00017BD3" w:rsidRPr="00E00A6B" w:rsidTr="00D4263E">
        <w:trPr>
          <w:trHeight w:val="9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ФИО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Должность</w:t>
            </w:r>
          </w:p>
        </w:tc>
      </w:tr>
      <w:tr w:rsidR="00017BD3" w:rsidRPr="00E00A6B" w:rsidTr="00D4263E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Председатель Конкурсной комиссии:</w:t>
            </w:r>
          </w:p>
        </w:tc>
      </w:tr>
      <w:tr w:rsidR="00017BD3" w:rsidRPr="00E00A6B" w:rsidTr="00D4263E">
        <w:trPr>
          <w:trHeight w:val="18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Романец Д.В.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017BD3" w:rsidRPr="00E00A6B" w:rsidTr="00D4263E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Члены Конкурсной комиссии с правом «вето»:</w:t>
            </w:r>
          </w:p>
        </w:tc>
      </w:tr>
      <w:tr w:rsidR="00017BD3" w:rsidRPr="00E00A6B" w:rsidTr="00D4263E">
        <w:trPr>
          <w:trHeight w:val="28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Ткачев Г.В.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017BD3" w:rsidRPr="00E00A6B" w:rsidTr="00D4263E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lastRenderedPageBreak/>
              <w:t>Члены Конкурсной комиссии:</w:t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Галанчук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С.Ф.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Парамонов Б.П.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Заместитель начальника производственно-технического отдела Государственного предприятия «Белорусская АЭС»</w:t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Коптель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Е.Г.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Слушник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И.Н.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Ведущий специалист коммерческо-юридического отдела Государственного предприятия «Белорусская АЭС»</w:t>
            </w: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ab/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Климович Г.К.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ab/>
            </w:r>
          </w:p>
        </w:tc>
      </w:tr>
      <w:tr w:rsidR="00017BD3" w:rsidRPr="00E00A6B" w:rsidTr="00D4263E">
        <w:trPr>
          <w:trHeight w:val="16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Шкитилев Д.В.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Директор по проектированию - главный инженер АО «НИАЭП»</w:t>
            </w:r>
          </w:p>
        </w:tc>
      </w:tr>
      <w:tr w:rsidR="00017BD3" w:rsidRPr="00E00A6B" w:rsidTr="00D4263E">
        <w:trPr>
          <w:trHeight w:val="47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Казакова Е.А.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Начальник управления методологии и организации закупок АО «НИАЭП»</w:t>
            </w:r>
          </w:p>
        </w:tc>
      </w:tr>
      <w:tr w:rsidR="00017BD3" w:rsidRPr="00E00A6B" w:rsidTr="00D4263E">
        <w:trPr>
          <w:trHeight w:val="47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Соловьев М.В.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Главный эксперт управления планирования закупок                     АО «НИАЭП»</w:t>
            </w:r>
          </w:p>
        </w:tc>
      </w:tr>
      <w:tr w:rsidR="00017BD3" w:rsidRPr="00E00A6B" w:rsidTr="00D4263E">
        <w:trPr>
          <w:trHeight w:val="47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Беляев Д.О.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Эксперт отдела поставок № 2 управления поставок тепломеханического оборудования АО «НИАЭП»</w:t>
            </w:r>
          </w:p>
        </w:tc>
      </w:tr>
      <w:tr w:rsidR="00017BD3" w:rsidRPr="00E00A6B" w:rsidTr="00D4263E">
        <w:trPr>
          <w:trHeight w:val="18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Кевля С.А.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017BD3" w:rsidRPr="00E00A6B" w:rsidTr="00D4263E">
        <w:trPr>
          <w:trHeight w:val="18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Дыба Д.Л.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Главный юрисконсульт Представительства АО «НИАЭП» в Республике Беларусь</w:t>
            </w:r>
          </w:p>
        </w:tc>
      </w:tr>
      <w:tr w:rsidR="00017BD3" w:rsidRPr="00E00A6B" w:rsidTr="00D4263E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Секретарь Конкурсной комиссии (без права голоса):</w:t>
            </w:r>
          </w:p>
        </w:tc>
      </w:tr>
      <w:tr w:rsidR="00017BD3" w:rsidRPr="00E00A6B" w:rsidTr="00D4263E">
        <w:trPr>
          <w:trHeight w:val="18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tabs>
                <w:tab w:val="left" w:pos="8145"/>
              </w:tabs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Белоусова О.А.</w:t>
            </w:r>
          </w:p>
        </w:tc>
        <w:tc>
          <w:tcPr>
            <w:tcW w:w="4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Ведущий специалист </w:t>
            </w:r>
            <w:proofErr w:type="gram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отдела организации закупочных процедур управления методологии</w:t>
            </w:r>
            <w:proofErr w:type="gram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и организации закупок АО «НИАЭП»</w:t>
            </w:r>
          </w:p>
        </w:tc>
      </w:tr>
    </w:tbl>
    <w:p w:rsidR="00017BD3" w:rsidRPr="00E00A6B" w:rsidRDefault="00017BD3" w:rsidP="00017BD3">
      <w:pPr>
        <w:spacing w:line="276" w:lineRule="auto"/>
        <w:rPr>
          <w:rFonts w:ascii="Times New Roman" w:eastAsia="Calibri" w:hAnsi="Times New Roman"/>
          <w:sz w:val="25"/>
          <w:szCs w:val="25"/>
        </w:rPr>
      </w:pPr>
    </w:p>
    <w:p w:rsidR="00017BD3" w:rsidRPr="00E00A6B" w:rsidRDefault="00017BD3" w:rsidP="00017BD3">
      <w:pPr>
        <w:spacing w:line="276" w:lineRule="auto"/>
        <w:rPr>
          <w:rFonts w:ascii="Times New Roman" w:eastAsia="Calibri" w:hAnsi="Times New Roman"/>
          <w:sz w:val="25"/>
          <w:szCs w:val="25"/>
        </w:rPr>
      </w:pPr>
      <w:r w:rsidRPr="00E00A6B">
        <w:rPr>
          <w:rFonts w:ascii="Times New Roman" w:eastAsia="Calibri" w:hAnsi="Times New Roman"/>
          <w:sz w:val="25"/>
          <w:szCs w:val="25"/>
        </w:rPr>
        <w:t>Заседание проводится в присутствии 13 из 15 членов Конкурсной комиссии, что составляет 86 % от общего количества членов Конкурсной комиссии. Кворум имеется. Заседание правомочно.</w:t>
      </w:r>
    </w:p>
    <w:p w:rsidR="00017BD3" w:rsidRDefault="00017BD3" w:rsidP="00017BD3">
      <w:pPr>
        <w:spacing w:line="276" w:lineRule="auto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eastAsia="Calibri" w:hAnsi="Times New Roman"/>
          <w:sz w:val="25"/>
          <w:szCs w:val="25"/>
        </w:rPr>
        <w:t xml:space="preserve"> </w:t>
      </w:r>
      <w:r w:rsidRPr="00E00A6B">
        <w:rPr>
          <w:rFonts w:ascii="Times New Roman" w:hAnsi="Times New Roman"/>
          <w:sz w:val="25"/>
          <w:szCs w:val="25"/>
        </w:rPr>
        <w:t>1. Согласно протоколу открытия доступа к заявкам на участие в запросе предложений от «29» сентября 2015 года № 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 xml:space="preserve">,2/П-15-1 были поданы заявки на участие в запросе предложений следующими участниками </w:t>
      </w:r>
      <w:r w:rsidRPr="00E00A6B">
        <w:rPr>
          <w:rFonts w:ascii="Times New Roman" w:hAnsi="Times New Roman"/>
          <w:bCs/>
          <w:sz w:val="25"/>
          <w:szCs w:val="25"/>
        </w:rPr>
        <w:t>запроса предложений</w:t>
      </w:r>
      <w:r w:rsidRPr="00E00A6B">
        <w:rPr>
          <w:rFonts w:ascii="Times New Roman" w:hAnsi="Times New Roman"/>
          <w:sz w:val="25"/>
          <w:szCs w:val="25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2346"/>
        <w:gridCol w:w="3129"/>
        <w:gridCol w:w="3049"/>
      </w:tblGrid>
      <w:tr w:rsidR="00017BD3" w:rsidRPr="00E00A6B" w:rsidTr="00D4263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center"/>
              <w:rPr>
                <w:rFonts w:ascii="Times New Roman" w:hAnsi="Times New Roman"/>
                <w:sz w:val="25"/>
                <w:szCs w:val="25"/>
                <w:lang w:eastAsia="en-US"/>
              </w:rPr>
            </w:pPr>
            <w:hyperlink r:id="rId7" w:history="1">
              <w:hyperlink r:id="rId8" w:history="1">
                <w:r w:rsidR="00017BD3" w:rsidRPr="00E00A6B">
                  <w:rPr>
                    <w:rStyle w:val="a3"/>
                    <w:rFonts w:ascii="Times New Roman" w:eastAsia="Calibri" w:hAnsi="Times New Roman"/>
                    <w:b/>
                    <w:bCs/>
                    <w:color w:val="auto"/>
                    <w:sz w:val="25"/>
                    <w:szCs w:val="25"/>
                    <w:lang w:eastAsia="en-US"/>
                  </w:rPr>
                  <w:t>№ Предложения</w:t>
                </w:r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hyperlink r:id="rId9" w:history="1">
              <w:hyperlink r:id="rId10" w:history="1">
                <w:r w:rsidR="00017BD3" w:rsidRPr="00E00A6B">
                  <w:rPr>
                    <w:rStyle w:val="a3"/>
                    <w:rFonts w:ascii="Times New Roman" w:eastAsia="Calibri" w:hAnsi="Times New Roman"/>
                    <w:b/>
                    <w:bCs/>
                    <w:color w:val="auto"/>
                    <w:sz w:val="25"/>
                    <w:szCs w:val="25"/>
                    <w:lang w:eastAsia="en-US"/>
                  </w:rPr>
                  <w:t xml:space="preserve">Участник запроса предложений </w:t>
                </w:r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hyperlink r:id="rId11" w:history="1">
              <w:hyperlink r:id="rId12" w:history="1">
                <w:hyperlink r:id="rId13" w:history="1">
                  <w:hyperlink r:id="rId14" w:history="1">
                    <w:r w:rsidR="00017BD3" w:rsidRPr="00E00A6B">
                      <w:rPr>
                        <w:rStyle w:val="a3"/>
                        <w:rFonts w:ascii="Times New Roman" w:eastAsia="Calibri" w:hAnsi="Times New Roman"/>
                        <w:b/>
                        <w:bCs/>
                        <w:color w:val="auto"/>
                        <w:sz w:val="25"/>
                        <w:szCs w:val="25"/>
                        <w:lang w:eastAsia="en-US"/>
                      </w:rPr>
                      <w:t>Адрес</w:t>
                    </w:r>
                  </w:hyperlink>
                </w:hyperlink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hyperlink r:id="rId15" w:history="1">
              <w:hyperlink r:id="rId16" w:history="1">
                <w:r w:rsidR="00017BD3" w:rsidRPr="00E00A6B">
                  <w:rPr>
                    <w:rStyle w:val="a3"/>
                    <w:rFonts w:ascii="Times New Roman" w:eastAsia="Calibri" w:hAnsi="Times New Roman"/>
                    <w:b/>
                    <w:bCs/>
                    <w:color w:val="auto"/>
                    <w:sz w:val="25"/>
                    <w:szCs w:val="25"/>
                    <w:lang w:eastAsia="en-US"/>
                  </w:rPr>
                  <w:t>Условия исполнения договора, указанные в заявке</w:t>
                </w:r>
              </w:hyperlink>
            </w:hyperlink>
          </w:p>
        </w:tc>
      </w:tr>
      <w:tr w:rsidR="00017BD3" w:rsidRPr="00E00A6B" w:rsidTr="00D4263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hyperlink r:id="rId17" w:history="1">
              <w:hyperlink r:id="rId18" w:history="1"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 xml:space="preserve">60318733 </w:t>
                </w:r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hyperlink r:id="rId19" w:history="1">
              <w:hyperlink r:id="rId20" w:history="1"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>ООО "КомплектЭнерго"</w:t>
                </w:r>
                <w:r w:rsidR="00017BD3" w:rsidRPr="00E00A6B">
                  <w:rPr>
                    <w:rFonts w:ascii="Times New Roman" w:eastAsia="Calibri" w:hAnsi="Times New Roman"/>
                    <w:sz w:val="25"/>
                    <w:szCs w:val="25"/>
                    <w:lang w:eastAsia="en-US"/>
                  </w:rPr>
                  <w:br/>
                </w:r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>ИНН 7713328936</w:t>
                </w:r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hyperlink r:id="rId21" w:history="1">
              <w:hyperlink r:id="rId22" w:history="1"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>127247, Россия, Москва, г. Москва, Бескудниковский б-р, д. 46, кор. 3, кв. 52</w:t>
                </w:r>
              </w:hyperlink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7BD3" w:rsidRPr="00E00A6B" w:rsidRDefault="008A536D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hyperlink r:id="rId23" w:history="1">
              <w:hyperlink r:id="rId24" w:history="1"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 xml:space="preserve">Цена заявки: </w:t>
                </w:r>
                <w:r w:rsidR="00017BD3" w:rsidRPr="00E00A6B">
                  <w:rPr>
                    <w:rFonts w:ascii="Times New Roman" w:eastAsia="Calibri" w:hAnsi="Times New Roman"/>
                    <w:sz w:val="25"/>
                    <w:szCs w:val="25"/>
                    <w:lang w:eastAsia="en-US"/>
                  </w:rPr>
                  <w:br/>
                </w:r>
                <w:r w:rsidR="00017BD3" w:rsidRPr="00E00A6B">
                  <w:rPr>
                    <w:rStyle w:val="a3"/>
                    <w:rFonts w:ascii="Times New Roman" w:eastAsia="Calibri" w:hAnsi="Times New Roman"/>
                    <w:color w:val="auto"/>
                    <w:sz w:val="25"/>
                    <w:szCs w:val="25"/>
                    <w:lang w:eastAsia="en-US"/>
                  </w:rPr>
                  <w:t xml:space="preserve">20 006 900,00 (Двадцать миллионов шесть тысяч девятьсот) рублей 00 копеек, включая НДС. </w:t>
                </w:r>
              </w:hyperlink>
            </w:hyperlink>
          </w:p>
        </w:tc>
      </w:tr>
    </w:tbl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2. Согласно протоколу продления сроков от «27» октября 2015 года </w:t>
      </w:r>
      <w:r w:rsidRPr="00E00A6B">
        <w:rPr>
          <w:rFonts w:ascii="Times New Roman" w:hAnsi="Times New Roman"/>
          <w:sz w:val="25"/>
          <w:szCs w:val="25"/>
        </w:rPr>
        <w:br/>
        <w:t>№7408/612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,2/П-15-2 Конкурсной комиссией были</w:t>
      </w:r>
      <w:r w:rsidRPr="00E00A6B">
        <w:rPr>
          <w:rFonts w:ascii="Times New Roman" w:hAnsi="Times New Roman"/>
          <w:i/>
          <w:iCs/>
          <w:sz w:val="25"/>
          <w:szCs w:val="25"/>
        </w:rPr>
        <w:t xml:space="preserve"> </w:t>
      </w:r>
      <w:r w:rsidRPr="00E00A6B">
        <w:rPr>
          <w:rFonts w:ascii="Times New Roman" w:hAnsi="Times New Roman"/>
          <w:sz w:val="25"/>
          <w:szCs w:val="25"/>
        </w:rPr>
        <w:t>приняты следующие решения:</w:t>
      </w:r>
    </w:p>
    <w:p w:rsidR="007A55AE" w:rsidRDefault="007A55AE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lastRenderedPageBreak/>
        <w:t>2.1. Продлить срок проведения оценочной стадии рассмотрения заявок и подведения итогов (выбора победителя):</w:t>
      </w: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2.1.1. отборочная стадия рассмотрения заявок на участие в запросе предложений: не позднее «13» ноября» 2015 г.</w:t>
      </w: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2.1.2. оценочная стадия рассмотрения заявок на участие в запросе предложений и подведение итогов запроса предложений: не позднее «20» ноября 2015 г.</w:t>
      </w:r>
    </w:p>
    <w:p w:rsidR="007A55AE" w:rsidRDefault="007A55AE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3.</w:t>
      </w:r>
      <w:r w:rsidRPr="00E00A6B">
        <w:rPr>
          <w:sz w:val="25"/>
          <w:szCs w:val="25"/>
        </w:rPr>
        <w:t xml:space="preserve"> </w:t>
      </w:r>
      <w:r w:rsidRPr="00E00A6B">
        <w:rPr>
          <w:rFonts w:ascii="Times New Roman" w:hAnsi="Times New Roman"/>
          <w:sz w:val="25"/>
          <w:szCs w:val="25"/>
        </w:rPr>
        <w:t>Согласно протоколу заседания конкурсной комиссии по рассмотрению заявок на отборочной стадии от «03» ноября 2015 года 2015 года № 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,2/П-15-3 конкурсной комиссией были приняты следующие решения:</w:t>
      </w: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3.1. В соответствии с п. 19.8.1,  14.8.4 ЕОСЗ и п. 7.5 Части 2 Тома 1 закупочной  документации  направить запрос по уточнению заявки на участие в запросе предложений, а именно:</w:t>
      </w: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3.1.1. направить участнику запроса предложений 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>" запрос о предоставлении уточняющей информации;</w:t>
      </w:r>
    </w:p>
    <w:p w:rsidR="007A55AE" w:rsidRDefault="007A55AE" w:rsidP="00017BD3">
      <w:pPr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4. Согласно протоколу продления сроков от «10» ноября 2015 года </w:t>
      </w:r>
      <w:r w:rsidRPr="00E00A6B">
        <w:rPr>
          <w:rFonts w:ascii="Times New Roman" w:hAnsi="Times New Roman"/>
          <w:sz w:val="25"/>
          <w:szCs w:val="25"/>
        </w:rPr>
        <w:br/>
        <w:t>№7408/612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,2/П-15-4 Конкурсной комиссией были</w:t>
      </w:r>
      <w:r w:rsidRPr="00E00A6B">
        <w:rPr>
          <w:rFonts w:ascii="Times New Roman" w:hAnsi="Times New Roman"/>
          <w:i/>
          <w:iCs/>
          <w:sz w:val="25"/>
          <w:szCs w:val="25"/>
        </w:rPr>
        <w:t xml:space="preserve"> </w:t>
      </w:r>
      <w:r w:rsidRPr="00E00A6B">
        <w:rPr>
          <w:rFonts w:ascii="Times New Roman" w:hAnsi="Times New Roman"/>
          <w:sz w:val="25"/>
          <w:szCs w:val="25"/>
        </w:rPr>
        <w:t>приняты следующие решения:</w:t>
      </w: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4.1. Продлить срок проведения оценочной стадии рассмотрения заявок и подведения итогов (выбора победителя):</w:t>
      </w:r>
    </w:p>
    <w:p w:rsidR="00017BD3" w:rsidRPr="00E00A6B" w:rsidRDefault="00017BD3" w:rsidP="00017BD3">
      <w:pPr>
        <w:keepLines w:val="0"/>
        <w:widowContro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4.1.1. отборочная стадия рассмотрения заявок на участие в запросе предложений: не позднее «27» ноября» 2015 г.</w:t>
      </w: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4.1.2. оценочная стадия рассмотрения заявок на участие в запросе предложений и подведение итогов запроса предложений: не позднее «04» декабря 2015 г.</w:t>
      </w:r>
    </w:p>
    <w:p w:rsidR="007A55AE" w:rsidRDefault="007A55AE" w:rsidP="00017BD3">
      <w:pPr>
        <w:outlineLv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outlineLvl w:val="0"/>
        <w:rPr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5. Согласно протоколу заседания конкурсной комиссии по рассмотрению заявок на отборочной стадии с учетом документов, представленных на основании запроса об уточнении заявок от «17» ноября 2015 года №7408/612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,2/П-15-5, конкурсной комиссией были приняты следующие решения:</w:t>
      </w:r>
      <w:r w:rsidRPr="00E00A6B">
        <w:rPr>
          <w:rFonts w:ascii="Times New Roman" w:hAnsi="Times New Roman"/>
          <w:sz w:val="25"/>
          <w:szCs w:val="25"/>
        </w:rPr>
        <w:br/>
        <w:t>5.1. В соответствии с пунктами 19.8, 14.8.4 ЕОСЗ и пунктом 7.5. части 2 тома 1  закупочной документации направить повторный запрос по уточнению заявки на участие в запросе предложений, а именно:</w:t>
      </w:r>
      <w:r w:rsidRPr="00E00A6B">
        <w:rPr>
          <w:rFonts w:ascii="Times New Roman" w:hAnsi="Times New Roman"/>
          <w:sz w:val="25"/>
          <w:szCs w:val="25"/>
        </w:rPr>
        <w:br/>
        <w:t>5.1.1. направить участнику запроса предложений 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>" запрос о предоставлении уточняющей информации.</w:t>
      </w:r>
      <w:r w:rsidRPr="00E00A6B">
        <w:rPr>
          <w:sz w:val="25"/>
          <w:szCs w:val="25"/>
        </w:rPr>
        <w:t xml:space="preserve"> </w:t>
      </w:r>
    </w:p>
    <w:p w:rsidR="007A55AE" w:rsidRDefault="007A55AE" w:rsidP="00017BD3">
      <w:pPr>
        <w:outlineLv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6. Согласно протоколу заседания конкурсной комиссии по рассмотрению заявок на отборочной стадии с учетом документов, представленных на основании запроса об уточнении заявок от «24» ноября 2015 года №7408/612 Блр</w:t>
      </w:r>
      <w:proofErr w:type="gramStart"/>
      <w:r w:rsidRPr="00E00A6B">
        <w:rPr>
          <w:rFonts w:ascii="Times New Roman" w:hAnsi="Times New Roman"/>
          <w:sz w:val="25"/>
          <w:szCs w:val="25"/>
        </w:rPr>
        <w:t>1</w:t>
      </w:r>
      <w:proofErr w:type="gramEnd"/>
      <w:r w:rsidRPr="00E00A6B">
        <w:rPr>
          <w:rFonts w:ascii="Times New Roman" w:hAnsi="Times New Roman"/>
          <w:sz w:val="25"/>
          <w:szCs w:val="25"/>
        </w:rPr>
        <w:t>,2/П-15-6, конкурсной комиссией были приняты следующие решения:</w:t>
      </w: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6.1. Допустить к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</w: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>6.1.1. 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>".</w:t>
      </w:r>
    </w:p>
    <w:p w:rsidR="007A55AE" w:rsidRDefault="007A55AE" w:rsidP="00017BD3">
      <w:pPr>
        <w:outlineLv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7. Признать единственным допущенным участником открытого запроса предложений  </w:t>
      </w:r>
      <w:r>
        <w:rPr>
          <w:rFonts w:ascii="Times New Roman" w:hAnsi="Times New Roman"/>
          <w:sz w:val="25"/>
          <w:szCs w:val="25"/>
        </w:rPr>
        <w:br/>
      </w:r>
      <w:r w:rsidRPr="00E00A6B">
        <w:rPr>
          <w:rFonts w:ascii="Times New Roman" w:hAnsi="Times New Roman"/>
          <w:sz w:val="25"/>
          <w:szCs w:val="25"/>
        </w:rPr>
        <w:t>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 xml:space="preserve">" (127247, Россия, Москва, г. Москва, </w:t>
      </w:r>
      <w:proofErr w:type="spellStart"/>
      <w:r w:rsidRPr="00E00A6B">
        <w:rPr>
          <w:rFonts w:ascii="Times New Roman" w:hAnsi="Times New Roman"/>
          <w:sz w:val="25"/>
          <w:szCs w:val="25"/>
        </w:rPr>
        <w:t>Бескудниковский</w:t>
      </w:r>
      <w:proofErr w:type="spellEnd"/>
      <w:r w:rsidRPr="00E00A6B">
        <w:rPr>
          <w:rFonts w:ascii="Times New Roman" w:hAnsi="Times New Roman"/>
          <w:sz w:val="25"/>
          <w:szCs w:val="25"/>
        </w:rPr>
        <w:t xml:space="preserve"> б-р, д. 46, </w:t>
      </w:r>
      <w:proofErr w:type="spellStart"/>
      <w:r w:rsidRPr="00E00A6B">
        <w:rPr>
          <w:rFonts w:ascii="Times New Roman" w:hAnsi="Times New Roman"/>
          <w:sz w:val="25"/>
          <w:szCs w:val="25"/>
        </w:rPr>
        <w:t>кор</w:t>
      </w:r>
      <w:proofErr w:type="spellEnd"/>
      <w:r w:rsidRPr="00E00A6B">
        <w:rPr>
          <w:rFonts w:ascii="Times New Roman" w:hAnsi="Times New Roman"/>
          <w:sz w:val="25"/>
          <w:szCs w:val="25"/>
        </w:rPr>
        <w:t xml:space="preserve">. 3, кв. 52) с ценой заявки: 20 006 900,00 (Двадцать миллионов шесть тысяч девятьсот) рублей 00 копеек, включая НДС. </w:t>
      </w:r>
      <w:proofErr w:type="gramStart"/>
      <w:r w:rsidRPr="00E00A6B">
        <w:rPr>
          <w:rFonts w:ascii="Times New Roman" w:hAnsi="Times New Roman"/>
          <w:sz w:val="25"/>
          <w:szCs w:val="25"/>
        </w:rPr>
        <w:t>Срок и объем исполнения договора: в соответствии со Спецификацией ((Приложения № 1.1 и 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lastRenderedPageBreak/>
        <w:t>7.1. Рекомендовать Заказчику провести с 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 xml:space="preserve">" переговоры по снижению цены, представленной в заявке на участие в открытом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 </w:t>
      </w:r>
    </w:p>
    <w:p w:rsidR="007A55AE" w:rsidRDefault="007A55AE" w:rsidP="00017BD3">
      <w:pPr>
        <w:outlineLvl w:val="0"/>
        <w:rPr>
          <w:rFonts w:ascii="Times New Roman" w:hAnsi="Times New Roman"/>
          <w:sz w:val="25"/>
          <w:szCs w:val="25"/>
        </w:rPr>
      </w:pPr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sz w:val="25"/>
          <w:szCs w:val="25"/>
        </w:rPr>
        <w:t xml:space="preserve">8. </w:t>
      </w:r>
      <w:proofErr w:type="gramStart"/>
      <w:r w:rsidRPr="00E00A6B">
        <w:rPr>
          <w:rFonts w:ascii="Times New Roman" w:hAnsi="Times New Roman"/>
          <w:sz w:val="25"/>
          <w:szCs w:val="25"/>
        </w:rPr>
        <w:t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Госкорпорации «Росатом»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ООО "</w:t>
      </w:r>
      <w:proofErr w:type="spellStart"/>
      <w:r w:rsidRPr="00E00A6B">
        <w:rPr>
          <w:rFonts w:ascii="Times New Roman" w:hAnsi="Times New Roman"/>
          <w:sz w:val="25"/>
          <w:szCs w:val="25"/>
        </w:rPr>
        <w:t>КомплектЭнерго</w:t>
      </w:r>
      <w:proofErr w:type="spellEnd"/>
      <w:r w:rsidRPr="00E00A6B">
        <w:rPr>
          <w:rFonts w:ascii="Times New Roman" w:hAnsi="Times New Roman"/>
          <w:sz w:val="25"/>
          <w:szCs w:val="25"/>
        </w:rPr>
        <w:t>" снизил цену договора до 19 906 900,00 (Девятнадцать миллионов девятьсот шесть тысяч девятьсот</w:t>
      </w:r>
      <w:proofErr w:type="gramEnd"/>
      <w:r w:rsidRPr="00E00A6B">
        <w:rPr>
          <w:rFonts w:ascii="Times New Roman" w:hAnsi="Times New Roman"/>
          <w:sz w:val="25"/>
          <w:szCs w:val="25"/>
        </w:rPr>
        <w:t xml:space="preserve">) руб. 00 копеек, включая НДС. </w:t>
      </w:r>
      <w:proofErr w:type="gramStart"/>
      <w:r w:rsidRPr="00E00A6B">
        <w:rPr>
          <w:rFonts w:ascii="Times New Roman" w:hAnsi="Times New Roman"/>
          <w:sz w:val="25"/>
          <w:szCs w:val="25"/>
        </w:rPr>
        <w:t>Срок и объем исполнения договора: в соответствии со Спецификацией ((Приложения № 1.1 и 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017BD3" w:rsidRPr="00E00A6B" w:rsidRDefault="00017BD3" w:rsidP="00017BD3">
      <w:pPr>
        <w:outlineLvl w:val="0"/>
        <w:rPr>
          <w:rFonts w:ascii="Times New Roman" w:hAnsi="Times New Roman"/>
          <w:sz w:val="25"/>
          <w:szCs w:val="25"/>
        </w:rPr>
      </w:pPr>
      <w:r w:rsidRPr="00E00A6B">
        <w:rPr>
          <w:rFonts w:ascii="Times New Roman" w:hAnsi="Times New Roman"/>
          <w:b/>
          <w:sz w:val="25"/>
          <w:szCs w:val="25"/>
        </w:rPr>
        <w:t>Конкурсная комиссия</w:t>
      </w:r>
      <w:r w:rsidRPr="00E00A6B">
        <w:rPr>
          <w:rFonts w:ascii="Times New Roman" w:hAnsi="Times New Roman"/>
          <w:sz w:val="25"/>
          <w:szCs w:val="25"/>
        </w:rPr>
        <w:t>: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017BD3" w:rsidRPr="00E00A6B" w:rsidTr="00D4263E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 xml:space="preserve">Резолюция </w:t>
            </w:r>
          </w:p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(за/</w:t>
            </w:r>
            <w:proofErr w:type="gramStart"/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против/воздержался</w:t>
            </w:r>
            <w:proofErr w:type="gramEnd"/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Подпись/Дата</w:t>
            </w:r>
          </w:p>
        </w:tc>
      </w:tr>
      <w:tr w:rsidR="00017BD3" w:rsidRPr="00E00A6B" w:rsidTr="00D4263E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Председатель Конкурсной комиссии:</w:t>
            </w: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Члены Конкурсной комиссии с правом «вето»:</w:t>
            </w: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Члены Конкурсной комиссии:</w:t>
            </w: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Галанчук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Коптель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Е.Г.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proofErr w:type="spellStart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Слушник</w:t>
            </w:r>
            <w:proofErr w:type="spellEnd"/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 xml:space="preserve"> И.Н.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17BD3" w:rsidRPr="00E00A6B" w:rsidRDefault="00017BD3" w:rsidP="00D4263E">
            <w:pPr>
              <w:keepLines w:val="0"/>
              <w:spacing w:line="276" w:lineRule="auto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Шкитилев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ind w:left="31" w:right="54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Беляев Д.О.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  <w:tr w:rsidR="00017BD3" w:rsidRPr="00E00A6B" w:rsidTr="00D4263E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/>
                <w:bCs/>
                <w:sz w:val="25"/>
                <w:szCs w:val="25"/>
                <w:lang w:eastAsia="en-US"/>
              </w:rPr>
              <w:t>Секретарь Конкурсной комиссии:</w:t>
            </w:r>
          </w:p>
        </w:tc>
      </w:tr>
      <w:tr w:rsidR="00017BD3" w:rsidRPr="00E00A6B" w:rsidTr="00D4263E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sz w:val="25"/>
                <w:szCs w:val="25"/>
                <w:lang w:eastAsia="en-US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17BD3" w:rsidRPr="00E00A6B" w:rsidRDefault="00017BD3" w:rsidP="00D4263E">
            <w:pPr>
              <w:keepLines w:val="0"/>
              <w:jc w:val="center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  <w:r w:rsidRPr="00E00A6B">
              <w:rPr>
                <w:rFonts w:ascii="Times New Roman" w:eastAsia="Calibri" w:hAnsi="Times New Roman"/>
                <w:bCs/>
                <w:sz w:val="25"/>
                <w:szCs w:val="25"/>
                <w:lang w:eastAsia="en-US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17BD3" w:rsidRPr="00E00A6B" w:rsidRDefault="00017BD3" w:rsidP="00D4263E">
            <w:pPr>
              <w:keepLines w:val="0"/>
              <w:jc w:val="left"/>
              <w:rPr>
                <w:rFonts w:ascii="Times New Roman" w:eastAsia="Calibri" w:hAnsi="Times New Roman"/>
                <w:sz w:val="25"/>
                <w:szCs w:val="25"/>
                <w:lang w:eastAsia="en-US"/>
              </w:rPr>
            </w:pPr>
          </w:p>
        </w:tc>
      </w:tr>
    </w:tbl>
    <w:p w:rsidR="00017BD3" w:rsidRPr="00E00A6B" w:rsidRDefault="00017BD3" w:rsidP="00017BD3">
      <w:pPr>
        <w:keepLines w:val="0"/>
        <w:jc w:val="left"/>
        <w:rPr>
          <w:rFonts w:ascii="Times New Roman" w:eastAsia="Calibri" w:hAnsi="Times New Roman"/>
          <w:sz w:val="20"/>
          <w:szCs w:val="20"/>
        </w:rPr>
      </w:pPr>
      <w:r w:rsidRPr="00E00A6B">
        <w:rPr>
          <w:rFonts w:ascii="Times New Roman" w:eastAsia="Calibri" w:hAnsi="Times New Roman"/>
          <w:sz w:val="20"/>
          <w:szCs w:val="20"/>
        </w:rPr>
        <w:t>Сычев А.А. 37-23</w:t>
      </w:r>
    </w:p>
    <w:p w:rsidR="00503BD2" w:rsidRPr="00017BD3" w:rsidRDefault="00503BD2" w:rsidP="00017BD3"/>
    <w:sectPr w:rsidR="00503BD2" w:rsidRPr="00017BD3" w:rsidSect="007A55AE">
      <w:footerReference w:type="default" r:id="rId25"/>
      <w:pgSz w:w="11906" w:h="16838"/>
      <w:pgMar w:top="813" w:right="737" w:bottom="1276" w:left="1134" w:header="567" w:footer="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BD3" w:rsidRDefault="00017BD3" w:rsidP="00017BD3">
      <w:r>
        <w:separator/>
      </w:r>
    </w:p>
  </w:endnote>
  <w:endnote w:type="continuationSeparator" w:id="0">
    <w:p w:rsidR="00017BD3" w:rsidRDefault="00017BD3" w:rsidP="0001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02" w:rsidRDefault="00017BD3" w:rsidP="0077509C">
    <w:pPr>
      <w:pStyle w:val="a4"/>
      <w:outlineLvl w:val="0"/>
      <w:rPr>
        <w:rFonts w:ascii="Times New Roman" w:hAnsi="Times New Roman"/>
        <w:sz w:val="16"/>
        <w:szCs w:val="16"/>
      </w:rPr>
    </w:pPr>
    <w:r w:rsidRPr="0077509C">
      <w:rPr>
        <w:rFonts w:ascii="Times New Roman" w:hAnsi="Times New Roman"/>
        <w:sz w:val="16"/>
        <w:szCs w:val="16"/>
      </w:rPr>
      <w:t xml:space="preserve">ПРОТОКОЛ № 7408/612 Блр1,2/П-15-7 заседания Конкурсной  комиссии по проведению преддоговорных  переговоров между заказчиком и единственным участником открытого запроса предложений на право заключения договора по лоту №7408/612 Блр1,2/П-15 "Поставка печей электронагревательных по типу ПЭА для сооружения энергоблоков № 1,2 Белорусской </w:t>
    </w:r>
    <w:proofErr w:type="spellStart"/>
    <w:r w:rsidRPr="0077509C">
      <w:rPr>
        <w:rFonts w:ascii="Times New Roman" w:hAnsi="Times New Roman"/>
        <w:sz w:val="16"/>
        <w:szCs w:val="16"/>
      </w:rPr>
      <w:t>АЭС</w:t>
    </w:r>
    <w:proofErr w:type="gramStart"/>
    <w:r w:rsidRPr="0077509C">
      <w:rPr>
        <w:rFonts w:ascii="Times New Roman" w:hAnsi="Times New Roman"/>
        <w:sz w:val="16"/>
        <w:szCs w:val="16"/>
      </w:rPr>
      <w:t>"</w:t>
    </w:r>
    <w:r>
      <w:rPr>
        <w:rFonts w:ascii="Times New Roman" w:hAnsi="Times New Roman"/>
        <w:sz w:val="16"/>
        <w:szCs w:val="16"/>
      </w:rPr>
      <w:t>С</w:t>
    </w:r>
    <w:proofErr w:type="gramEnd"/>
    <w:r>
      <w:rPr>
        <w:rFonts w:ascii="Times New Roman" w:hAnsi="Times New Roman"/>
        <w:sz w:val="16"/>
        <w:szCs w:val="16"/>
      </w:rPr>
      <w:t>траница</w:t>
    </w:r>
    <w:proofErr w:type="spellEnd"/>
    <w:r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>
      <w:rPr>
        <w:rFonts w:ascii="Times New Roman" w:hAnsi="Times New Roman"/>
        <w:sz w:val="16"/>
        <w:szCs w:val="16"/>
      </w:rPr>
      <w:fldChar w:fldCharType="separate"/>
    </w:r>
    <w:r w:rsidR="008A536D">
      <w:rPr>
        <w:rFonts w:ascii="Times New Roman" w:hAnsi="Times New Roman"/>
        <w:noProof/>
        <w:sz w:val="16"/>
        <w:szCs w:val="16"/>
      </w:rPr>
      <w:t>1</w:t>
    </w:r>
    <w:r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>
      <w:rPr>
        <w:rFonts w:ascii="Times New Roman" w:hAnsi="Times New Roman"/>
        <w:sz w:val="16"/>
        <w:szCs w:val="16"/>
      </w:rPr>
      <w:fldChar w:fldCharType="separate"/>
    </w:r>
    <w:r w:rsidR="008A536D">
      <w:rPr>
        <w:rFonts w:ascii="Times New Roman" w:hAnsi="Times New Roman"/>
        <w:noProof/>
        <w:sz w:val="16"/>
        <w:szCs w:val="16"/>
      </w:rPr>
      <w:t>4</w:t>
    </w:r>
    <w:r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BD3" w:rsidRDefault="00017BD3" w:rsidP="00017BD3">
      <w:r>
        <w:separator/>
      </w:r>
    </w:p>
  </w:footnote>
  <w:footnote w:type="continuationSeparator" w:id="0">
    <w:p w:rsidR="00017BD3" w:rsidRDefault="00017BD3" w:rsidP="00017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98D"/>
    <w:rsid w:val="00017BD3"/>
    <w:rsid w:val="00287C74"/>
    <w:rsid w:val="00503BD2"/>
    <w:rsid w:val="0064398D"/>
    <w:rsid w:val="007A55AE"/>
    <w:rsid w:val="008A148F"/>
    <w:rsid w:val="008A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D3"/>
    <w:pPr>
      <w:keepLine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17BD3"/>
    <w:rPr>
      <w:strike w:val="0"/>
      <w:dstrike w:val="0"/>
      <w:color w:val="0063A4"/>
      <w:u w:val="none"/>
      <w:effect w:val="none"/>
    </w:rPr>
  </w:style>
  <w:style w:type="paragraph" w:styleId="a4">
    <w:name w:val="Body Text"/>
    <w:basedOn w:val="a"/>
    <w:link w:val="a5"/>
    <w:uiPriority w:val="99"/>
    <w:unhideWhenUsed/>
    <w:rsid w:val="00017BD3"/>
    <w:pPr>
      <w:spacing w:after="160"/>
    </w:pPr>
  </w:style>
  <w:style w:type="character" w:customStyle="1" w:styleId="a5">
    <w:name w:val="Основной текст Знак"/>
    <w:basedOn w:val="a0"/>
    <w:link w:val="a4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semiHidden/>
    <w:rsid w:val="00017BD3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header"/>
    <w:basedOn w:val="a"/>
    <w:link w:val="a7"/>
    <w:uiPriority w:val="99"/>
    <w:unhideWhenUsed/>
    <w:rsid w:val="00017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7B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A53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53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D3"/>
    <w:pPr>
      <w:keepLine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17BD3"/>
    <w:rPr>
      <w:strike w:val="0"/>
      <w:dstrike w:val="0"/>
      <w:color w:val="0063A4"/>
      <w:u w:val="none"/>
      <w:effect w:val="none"/>
    </w:rPr>
  </w:style>
  <w:style w:type="paragraph" w:styleId="a4">
    <w:name w:val="Body Text"/>
    <w:basedOn w:val="a"/>
    <w:link w:val="a5"/>
    <w:uiPriority w:val="99"/>
    <w:unhideWhenUsed/>
    <w:rsid w:val="00017BD3"/>
    <w:pPr>
      <w:spacing w:after="160"/>
    </w:pPr>
  </w:style>
  <w:style w:type="character" w:customStyle="1" w:styleId="a5">
    <w:name w:val="Основной текст Знак"/>
    <w:basedOn w:val="a0"/>
    <w:link w:val="a4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semiHidden/>
    <w:rsid w:val="00017BD3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header"/>
    <w:basedOn w:val="a"/>
    <w:link w:val="a7"/>
    <w:uiPriority w:val="99"/>
    <w:unhideWhenUsed/>
    <w:rsid w:val="00017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7B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BD3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A53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53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13" Type="http://schemas.openxmlformats.org/officeDocument/2006/relationships/hyperlink" Target="http://zakupki.rosatom.ru/" TargetMode="External"/><Relationship Id="rId18" Type="http://schemas.openxmlformats.org/officeDocument/2006/relationships/hyperlink" Target="http://zakupki.rosatom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zakupki.rosatom.ru/" TargetMode="External"/><Relationship Id="rId7" Type="http://schemas.openxmlformats.org/officeDocument/2006/relationships/hyperlink" Target="http://zakupki.rosatom.ru/" TargetMode="External"/><Relationship Id="rId12" Type="http://schemas.openxmlformats.org/officeDocument/2006/relationships/hyperlink" Target="http://zakupki.rosatom.ru/" TargetMode="External"/><Relationship Id="rId17" Type="http://schemas.openxmlformats.org/officeDocument/2006/relationships/hyperlink" Target="http://zakupki.rosatom.ru/" TargetMode="External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zakupki.rosatom.ru/" TargetMode="External"/><Relationship Id="rId20" Type="http://schemas.openxmlformats.org/officeDocument/2006/relationships/hyperlink" Target="http://zakupki.rosatom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rosatom.ru/" TargetMode="External"/><Relationship Id="rId24" Type="http://schemas.openxmlformats.org/officeDocument/2006/relationships/hyperlink" Target="http://zakupki.rosato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kupki.rosatom.ru/" TargetMode="External"/><Relationship Id="rId23" Type="http://schemas.openxmlformats.org/officeDocument/2006/relationships/hyperlink" Target="http://zakupki.rosatom.ru/" TargetMode="External"/><Relationship Id="rId10" Type="http://schemas.openxmlformats.org/officeDocument/2006/relationships/hyperlink" Target="http://zakupki.rosatom.ru/" TargetMode="External"/><Relationship Id="rId19" Type="http://schemas.openxmlformats.org/officeDocument/2006/relationships/hyperlink" Target="http://zakupki.rosato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rosatom.ru/" TargetMode="External"/><Relationship Id="rId14" Type="http://schemas.openxmlformats.org/officeDocument/2006/relationships/hyperlink" Target="http://zakupki.rosatom.ru/" TargetMode="External"/><Relationship Id="rId22" Type="http://schemas.openxmlformats.org/officeDocument/2006/relationships/hyperlink" Target="http://zakupki.rosatom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 Антон Александрович</dc:creator>
  <cp:keywords/>
  <dc:description/>
  <cp:lastModifiedBy>Сычев Антон Александрович</cp:lastModifiedBy>
  <cp:revision>6</cp:revision>
  <cp:lastPrinted>2015-11-24T14:48:00Z</cp:lastPrinted>
  <dcterms:created xsi:type="dcterms:W3CDTF">2015-11-24T14:30:00Z</dcterms:created>
  <dcterms:modified xsi:type="dcterms:W3CDTF">2015-11-24T14:48:00Z</dcterms:modified>
</cp:coreProperties>
</file>